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关于山东省电子健康通行码申领使用、查询疫情风险等级等</w:t>
      </w:r>
    </w:p>
    <w:p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有关问题的说明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一、如何申请办理和使用山东省电子健康通行码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1.山东省居民可直接点击“健康通行卡”栏目，选中“通行码申请”，按照提示填写相关信息，并作出承诺后，即可领取健康通行码。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2.外省来鲁（返鲁）人员，到达我省后须通过“来鲁申报”模块转码为山东省健康通行码，持绿码一律通行。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3.自境外入鲁（返鲁）人员隔离期满后，经检测无异常的通过“来鲁申报”模块申领健康通行码，经大数据比对自动赋码。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省外考生山东省电子健康通行码（绿码）转换有问题的，可拨打咨询电话0531-67605180或0531-12345。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二、中、高风险等疫情重点地区流入人员管理有关规定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中、高风险等疫情重点地区来鲁的人员纳入当地疫情防控体系，按照有关要求进行提前准备、健康管理和核酸检测，具体要求请联系各地疾控部门。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三、如何查询所在地区的疫情风险等级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可使用“国务院客户端”微信小程序点击“疫情风险查询”，或在微信小程序中搜索“疫情风险等级查询”，或登录http://bmfw.www.gov.cn/yqfxdjcx/index.html，选择查询地区即可了解该地的疫情风险等级。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NDQxOTUxNDhiY2MyMDVkYjk5OTk4MmMxYTIyM2UifQ=="/>
  </w:docVars>
  <w:rsids>
    <w:rsidRoot w:val="0F392A52"/>
    <w:rsid w:val="00722157"/>
    <w:rsid w:val="00A86E89"/>
    <w:rsid w:val="00E62FEC"/>
    <w:rsid w:val="00ED4EE9"/>
    <w:rsid w:val="00F13EED"/>
    <w:rsid w:val="0F392A52"/>
    <w:rsid w:val="1F1A1CE7"/>
    <w:rsid w:val="44862C29"/>
    <w:rsid w:val="7E22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hAnsi="Cambria" w:eastAsia="楷体_GB2312"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558</Words>
  <Characters>625</Characters>
  <Lines>4</Lines>
  <Paragraphs>1</Paragraphs>
  <TotalTime>3</TotalTime>
  <ScaleCrop>false</ScaleCrop>
  <LinksUpToDate>false</LinksUpToDate>
  <CharactersWithSpaces>625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2020-08-11T07:08:00Z</dcterms:created>
  <dc:creator>张笛</dc:creator>
  <cp:lastModifiedBy>杨立鹏</cp:lastModifiedBy>
  <dcterms:modified xsi:type="dcterms:W3CDTF">2022-05-27T08:38:11Z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4662A5AC01994E3E9AEBE27E8873BDDB</vt:lpwstr>
  </property>
</Properties>
</file>